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69" w:rsidRPr="001B02CF" w:rsidRDefault="00ED0D8A" w:rsidP="009F6202">
      <w:pPr>
        <w:spacing w:after="0" w:line="240" w:lineRule="auto"/>
        <w:ind w:left="0" w:right="0" w:firstLine="0"/>
        <w:jc w:val="left"/>
      </w:pPr>
      <w:r w:rsidRPr="001B02CF">
        <w:rPr>
          <w:b/>
          <w:sz w:val="28"/>
        </w:rPr>
        <w:t>K</w:t>
      </w:r>
      <w:r w:rsidR="00E83187">
        <w:rPr>
          <w:b/>
          <w:sz w:val="28"/>
        </w:rPr>
        <w:t>ulturális mediáció</w:t>
      </w:r>
      <w:r w:rsidRPr="001B02CF">
        <w:rPr>
          <w:b/>
          <w:sz w:val="28"/>
        </w:rPr>
        <w:t xml:space="preserve"> </w:t>
      </w:r>
      <w:r w:rsidR="00E83187">
        <w:rPr>
          <w:b/>
          <w:sz w:val="28"/>
        </w:rPr>
        <w:t>M</w:t>
      </w:r>
      <w:r w:rsidRPr="001B02CF">
        <w:rPr>
          <w:b/>
          <w:sz w:val="28"/>
        </w:rPr>
        <w:t xml:space="preserve">A </w:t>
      </w:r>
    </w:p>
    <w:p w:rsidR="00006A69" w:rsidRPr="001B02CF" w:rsidRDefault="00006A69" w:rsidP="009F6202">
      <w:pPr>
        <w:spacing w:after="0" w:line="240" w:lineRule="auto"/>
        <w:ind w:left="0" w:right="0" w:firstLine="0"/>
        <w:jc w:val="left"/>
      </w:pPr>
    </w:p>
    <w:p w:rsidR="009F6202" w:rsidRPr="009F6202" w:rsidRDefault="009F6202" w:rsidP="009F6202">
      <w:pPr>
        <w:spacing w:after="0" w:line="240" w:lineRule="auto"/>
        <w:ind w:left="0" w:right="0" w:firstLine="0"/>
        <w:rPr>
          <w:color w:val="auto"/>
        </w:rPr>
      </w:pPr>
    </w:p>
    <w:p w:rsidR="00006A69" w:rsidRPr="009F6202" w:rsidRDefault="00ED0D8A" w:rsidP="009F6202">
      <w:pPr>
        <w:spacing w:after="0" w:line="240" w:lineRule="auto"/>
        <w:ind w:left="-5" w:right="0"/>
        <w:rPr>
          <w:color w:val="auto"/>
        </w:rPr>
      </w:pPr>
      <w:r w:rsidRPr="009F6202">
        <w:rPr>
          <w:color w:val="auto"/>
        </w:rPr>
        <w:t>20</w:t>
      </w:r>
      <w:r w:rsidR="005F6984">
        <w:rPr>
          <w:color w:val="auto"/>
        </w:rPr>
        <w:t>10</w:t>
      </w:r>
      <w:r w:rsidRPr="009F6202">
        <w:rPr>
          <w:color w:val="auto"/>
        </w:rPr>
        <w:t xml:space="preserve"> szeptemberétől </w:t>
      </w:r>
      <w:r w:rsidR="009F6202" w:rsidRPr="009F6202">
        <w:rPr>
          <w:color w:val="auto"/>
        </w:rPr>
        <w:t>elérhető</w:t>
      </w:r>
      <w:r w:rsidR="005F6984">
        <w:rPr>
          <w:color w:val="auto"/>
        </w:rPr>
        <w:t xml:space="preserve"> Magyarországon</w:t>
      </w:r>
      <w:r w:rsidR="009F6202" w:rsidRPr="009F6202">
        <w:rPr>
          <w:color w:val="auto"/>
        </w:rPr>
        <w:t xml:space="preserve"> </w:t>
      </w:r>
      <w:r w:rsidRPr="009F6202">
        <w:rPr>
          <w:color w:val="auto"/>
        </w:rPr>
        <w:t>a kultúr</w:t>
      </w:r>
      <w:r w:rsidR="009F6202" w:rsidRPr="009F6202">
        <w:rPr>
          <w:color w:val="auto"/>
        </w:rPr>
        <w:t xml:space="preserve">a és a különböző társadalmi csoportok közötti </w:t>
      </w:r>
      <w:proofErr w:type="spellStart"/>
      <w:r w:rsidR="009F6202" w:rsidRPr="009F6202">
        <w:rPr>
          <w:color w:val="auto"/>
        </w:rPr>
        <w:t>mediálást</w:t>
      </w:r>
      <w:proofErr w:type="spellEnd"/>
      <w:r w:rsidR="009F6202" w:rsidRPr="009F6202">
        <w:rPr>
          <w:color w:val="auto"/>
        </w:rPr>
        <w:t xml:space="preserve"> és a professzionális kultúraközvetítés támogatását célzó Kulturális mediáció</w:t>
      </w:r>
      <w:r w:rsidRPr="009F6202">
        <w:rPr>
          <w:color w:val="auto"/>
        </w:rPr>
        <w:t xml:space="preserve"> </w:t>
      </w:r>
      <w:r w:rsidR="009F6202" w:rsidRPr="009F6202">
        <w:rPr>
          <w:color w:val="auto"/>
        </w:rPr>
        <w:t>MA</w:t>
      </w:r>
      <w:r w:rsidRPr="009F6202">
        <w:rPr>
          <w:color w:val="auto"/>
        </w:rPr>
        <w:t xml:space="preserve"> egyetemi </w:t>
      </w:r>
      <w:r w:rsidR="009F6202" w:rsidRPr="009F6202">
        <w:rPr>
          <w:color w:val="auto"/>
        </w:rPr>
        <w:t>szak</w:t>
      </w:r>
      <w:r w:rsidRPr="009F6202">
        <w:rPr>
          <w:color w:val="auto"/>
        </w:rPr>
        <w:t xml:space="preserve">. A </w:t>
      </w:r>
      <w:r w:rsidR="009F6202" w:rsidRPr="009F6202">
        <w:rPr>
          <w:color w:val="auto"/>
        </w:rPr>
        <w:t xml:space="preserve">mester </w:t>
      </w:r>
      <w:r w:rsidRPr="009F6202">
        <w:rPr>
          <w:color w:val="auto"/>
        </w:rPr>
        <w:t xml:space="preserve">diplomát adó szak </w:t>
      </w:r>
      <w:r w:rsidR="009F6202" w:rsidRPr="009F6202">
        <w:rPr>
          <w:color w:val="auto"/>
        </w:rPr>
        <w:t>elvégzésével okleveles kulturális mediátor</w:t>
      </w:r>
      <w:r w:rsidRPr="009F6202">
        <w:rPr>
          <w:color w:val="auto"/>
        </w:rPr>
        <w:t xml:space="preserve"> </w:t>
      </w:r>
      <w:r w:rsidR="009F6202" w:rsidRPr="009F6202">
        <w:rPr>
          <w:color w:val="auto"/>
        </w:rPr>
        <w:t>képzettség szerezhető.</w:t>
      </w:r>
    </w:p>
    <w:p w:rsidR="00006A69" w:rsidRPr="00E83187" w:rsidRDefault="00006A69" w:rsidP="009F6202">
      <w:pPr>
        <w:spacing w:after="0" w:line="240" w:lineRule="auto"/>
        <w:ind w:left="0" w:right="0" w:firstLine="0"/>
        <w:jc w:val="left"/>
        <w:rPr>
          <w:color w:val="FF0000"/>
        </w:rPr>
      </w:pPr>
    </w:p>
    <w:p w:rsidR="009F6202" w:rsidRPr="009F6202" w:rsidRDefault="00ED0D8A" w:rsidP="009F6202">
      <w:pPr>
        <w:spacing w:after="0" w:line="240" w:lineRule="auto"/>
        <w:ind w:left="-5" w:right="0"/>
        <w:rPr>
          <w:i/>
          <w:color w:val="FF0000"/>
        </w:rPr>
      </w:pPr>
      <w:r w:rsidRPr="009F6202">
        <w:rPr>
          <w:color w:val="auto"/>
        </w:rPr>
        <w:t xml:space="preserve">A felsőoktatási intézmények várják </w:t>
      </w:r>
      <w:proofErr w:type="spellStart"/>
      <w:r w:rsidRPr="009F6202">
        <w:rPr>
          <w:color w:val="auto"/>
        </w:rPr>
        <w:t>mindazok</w:t>
      </w:r>
      <w:proofErr w:type="spellEnd"/>
      <w:r w:rsidRPr="009F6202">
        <w:rPr>
          <w:color w:val="auto"/>
        </w:rPr>
        <w:t xml:space="preserve"> jelentkezését, akik </w:t>
      </w:r>
      <w:r w:rsidR="009B4502" w:rsidRPr="009B4502">
        <w:t xml:space="preserve">szeretnének </w:t>
      </w:r>
      <w:r w:rsidR="009F6202" w:rsidRPr="009B4502">
        <w:t>megszerzett nevelés- és kultúratudományi, pszichológiai, társadalomtudományi ismereteik birtokában képesek</w:t>
      </w:r>
      <w:r w:rsidR="009B4502" w:rsidRPr="009B4502">
        <w:t xml:space="preserve"> lenni</w:t>
      </w:r>
      <w:r w:rsidR="009F6202" w:rsidRPr="009B4502">
        <w:t xml:space="preserve"> a szociokulturális társadalmi folyamatok elemzésére, a szükségletek felmérésére, elemzésére, a megjelent igények megjelenítésére, a kultúra tartalma, a kultúra alkotói és a különböző társadalmi csoportok közötti </w:t>
      </w:r>
      <w:proofErr w:type="spellStart"/>
      <w:r w:rsidR="009F6202" w:rsidRPr="009B4502">
        <w:t>mediálásra</w:t>
      </w:r>
      <w:proofErr w:type="spellEnd"/>
      <w:r w:rsidR="009F6202" w:rsidRPr="009B4502">
        <w:t>, professzionális kultúraközvetítésre.</w:t>
      </w:r>
      <w:r w:rsidR="009B4502">
        <w:t xml:space="preserve"> A képzés elvégzésével alkalmassá válhatnak</w:t>
      </w:r>
      <w:r w:rsidR="009F6202" w:rsidRPr="009B4502">
        <w:t xml:space="preserve"> a különböző településeken, hazai és nemzetközi közösségekben és multikulturális közegben is a kulturális igények alapján a művelődési lehetőségek fejlesztésére, eltérő kultúrák közötti közvetítésre, kulturális projektek tervezési, szervezési, üzemeltetési és ellenőrzési feladatainak ellátására. </w:t>
      </w:r>
    </w:p>
    <w:p w:rsidR="009F6202" w:rsidRPr="009F6202" w:rsidRDefault="009F6202" w:rsidP="009F6202">
      <w:pPr>
        <w:spacing w:after="0" w:line="240" w:lineRule="auto"/>
        <w:ind w:left="0" w:right="0" w:firstLine="0"/>
        <w:jc w:val="left"/>
        <w:rPr>
          <w:color w:val="auto"/>
        </w:rPr>
      </w:pPr>
    </w:p>
    <w:p w:rsidR="00006A69" w:rsidRPr="009F6202" w:rsidRDefault="00ED0D8A" w:rsidP="009F6202">
      <w:pPr>
        <w:spacing w:after="0" w:line="240" w:lineRule="auto"/>
        <w:ind w:left="0" w:right="0" w:firstLine="0"/>
        <w:jc w:val="left"/>
        <w:rPr>
          <w:color w:val="auto"/>
        </w:rPr>
      </w:pPr>
      <w:r w:rsidRPr="009F6202">
        <w:rPr>
          <w:color w:val="auto"/>
        </w:rPr>
        <w:t xml:space="preserve"> </w:t>
      </w:r>
    </w:p>
    <w:p w:rsidR="00006A69" w:rsidRPr="009F6202" w:rsidRDefault="00ED0D8A" w:rsidP="009F6202">
      <w:pPr>
        <w:pStyle w:val="Cmsor1"/>
        <w:spacing w:line="240" w:lineRule="auto"/>
        <w:ind w:left="-5"/>
        <w:rPr>
          <w:color w:val="auto"/>
        </w:rPr>
      </w:pPr>
      <w:r w:rsidRPr="009F6202">
        <w:rPr>
          <w:color w:val="auto"/>
        </w:rPr>
        <w:t xml:space="preserve">Képzési helyszínek </w:t>
      </w:r>
    </w:p>
    <w:p w:rsidR="00006A69" w:rsidRPr="009F6202" w:rsidRDefault="00ED0D8A" w:rsidP="009F6202">
      <w:pPr>
        <w:spacing w:after="0" w:line="240" w:lineRule="auto"/>
        <w:ind w:left="0" w:right="0" w:firstLine="0"/>
        <w:jc w:val="left"/>
        <w:rPr>
          <w:color w:val="auto"/>
        </w:rPr>
      </w:pPr>
      <w:r w:rsidRPr="009F6202">
        <w:rPr>
          <w:color w:val="auto"/>
        </w:rPr>
        <w:t xml:space="preserve"> </w:t>
      </w:r>
    </w:p>
    <w:p w:rsidR="00006A69" w:rsidRDefault="00ED0D8A" w:rsidP="009F6202">
      <w:pPr>
        <w:spacing w:after="0" w:line="240" w:lineRule="auto"/>
        <w:ind w:left="-5" w:right="0"/>
        <w:rPr>
          <w:color w:val="auto"/>
        </w:rPr>
      </w:pPr>
      <w:r w:rsidRPr="009F6202">
        <w:rPr>
          <w:color w:val="auto"/>
        </w:rPr>
        <w:t xml:space="preserve">A képzés jelenleg </w:t>
      </w:r>
      <w:r w:rsidR="009F6202" w:rsidRPr="009F6202">
        <w:rPr>
          <w:color w:val="auto"/>
        </w:rPr>
        <w:t>négy</w:t>
      </w:r>
      <w:r w:rsidRPr="009F6202">
        <w:rPr>
          <w:color w:val="auto"/>
        </w:rPr>
        <w:t xml:space="preserve"> helyszínen érhető el. </w:t>
      </w:r>
      <w:r w:rsidR="009F6202" w:rsidRPr="009F6202">
        <w:rPr>
          <w:color w:val="auto"/>
        </w:rPr>
        <w:t xml:space="preserve">A </w:t>
      </w:r>
      <w:r w:rsidRPr="009F6202">
        <w:rPr>
          <w:color w:val="auto"/>
        </w:rPr>
        <w:t>201</w:t>
      </w:r>
      <w:r w:rsidR="00F97674">
        <w:rPr>
          <w:color w:val="auto"/>
        </w:rPr>
        <w:t>9</w:t>
      </w:r>
      <w:r w:rsidRPr="009F6202">
        <w:rPr>
          <w:color w:val="auto"/>
        </w:rPr>
        <w:t>. szeptemberben képzést indító intézmények ABC sorrendben:</w:t>
      </w:r>
    </w:p>
    <w:p w:rsidR="009F6202" w:rsidRPr="009F6202" w:rsidRDefault="009F6202" w:rsidP="009F6202">
      <w:pPr>
        <w:spacing w:after="0" w:line="240" w:lineRule="auto"/>
        <w:ind w:left="-5" w:right="0"/>
        <w:rPr>
          <w:color w:val="auto"/>
        </w:rPr>
      </w:pPr>
    </w:p>
    <w:p w:rsidR="00E83187" w:rsidRPr="00E83187" w:rsidRDefault="00F97674" w:rsidP="009F6202">
      <w:pPr>
        <w:spacing w:after="0" w:line="240" w:lineRule="auto"/>
        <w:ind w:left="0" w:right="0" w:firstLine="0"/>
        <w:jc w:val="left"/>
        <w:rPr>
          <w:color w:val="auto"/>
        </w:rPr>
      </w:pPr>
      <w:r>
        <w:rPr>
          <w:i/>
          <w:color w:val="auto"/>
        </w:rPr>
        <w:t>Debreceni Egyetem,</w:t>
      </w:r>
      <w:r w:rsidR="00E83187" w:rsidRPr="00E83187">
        <w:rPr>
          <w:i/>
          <w:color w:val="auto"/>
        </w:rPr>
        <w:t xml:space="preserve"> </w:t>
      </w:r>
      <w:r>
        <w:rPr>
          <w:color w:val="auto"/>
        </w:rPr>
        <w:t>Debrecen</w:t>
      </w:r>
      <w:bookmarkStart w:id="0" w:name="_GoBack"/>
      <w:bookmarkEnd w:id="0"/>
    </w:p>
    <w:p w:rsidR="00E83187" w:rsidRDefault="00E83187" w:rsidP="009F6202">
      <w:pPr>
        <w:spacing w:after="0" w:line="240" w:lineRule="auto"/>
        <w:ind w:left="0" w:right="0" w:firstLine="0"/>
        <w:jc w:val="left"/>
        <w:rPr>
          <w:color w:val="auto"/>
        </w:rPr>
      </w:pPr>
      <w:r w:rsidRPr="00E83187">
        <w:rPr>
          <w:i/>
          <w:color w:val="auto"/>
        </w:rPr>
        <w:t xml:space="preserve">Pécsi tudományegyetem, </w:t>
      </w:r>
      <w:r w:rsidRPr="00E83187">
        <w:rPr>
          <w:color w:val="auto"/>
        </w:rPr>
        <w:t>Pécs</w:t>
      </w:r>
    </w:p>
    <w:p w:rsidR="00E83187" w:rsidRDefault="00E83187" w:rsidP="009F6202">
      <w:pPr>
        <w:spacing w:after="0" w:line="240" w:lineRule="auto"/>
        <w:ind w:left="0" w:right="0" w:firstLine="0"/>
        <w:jc w:val="left"/>
        <w:rPr>
          <w:color w:val="auto"/>
        </w:rPr>
      </w:pPr>
      <w:r>
        <w:rPr>
          <w:i/>
          <w:color w:val="auto"/>
        </w:rPr>
        <w:t xml:space="preserve">Széchenyi István Egyetem, </w:t>
      </w:r>
      <w:r w:rsidRPr="00E83187">
        <w:rPr>
          <w:color w:val="auto"/>
        </w:rPr>
        <w:t>G</w:t>
      </w:r>
      <w:r>
        <w:rPr>
          <w:color w:val="auto"/>
        </w:rPr>
        <w:t>y</w:t>
      </w:r>
      <w:r w:rsidRPr="00E83187">
        <w:rPr>
          <w:color w:val="auto"/>
        </w:rPr>
        <w:t>őr</w:t>
      </w:r>
    </w:p>
    <w:p w:rsidR="00E83187" w:rsidRPr="00E83187" w:rsidRDefault="00E83187" w:rsidP="009F6202">
      <w:pPr>
        <w:spacing w:after="0" w:line="240" w:lineRule="auto"/>
        <w:ind w:left="0" w:right="0" w:firstLine="0"/>
        <w:jc w:val="left"/>
        <w:rPr>
          <w:i/>
          <w:color w:val="auto"/>
        </w:rPr>
      </w:pPr>
      <w:r w:rsidRPr="00E83187">
        <w:rPr>
          <w:i/>
          <w:color w:val="auto"/>
        </w:rPr>
        <w:t xml:space="preserve">Szegedi Tudományegyetem, </w:t>
      </w:r>
      <w:r w:rsidRPr="00E83187">
        <w:rPr>
          <w:color w:val="auto"/>
        </w:rPr>
        <w:t>Szeged</w:t>
      </w:r>
    </w:p>
    <w:p w:rsidR="001B02CF" w:rsidRPr="009F6202" w:rsidRDefault="001B02CF" w:rsidP="009F6202">
      <w:pPr>
        <w:spacing w:after="0" w:line="240" w:lineRule="auto"/>
        <w:ind w:left="0" w:right="0" w:firstLine="0"/>
        <w:jc w:val="left"/>
        <w:rPr>
          <w:color w:val="auto"/>
        </w:rPr>
      </w:pPr>
    </w:p>
    <w:p w:rsidR="001B02CF" w:rsidRPr="009F6202" w:rsidRDefault="001B02CF" w:rsidP="009F6202">
      <w:pPr>
        <w:spacing w:after="0" w:line="240" w:lineRule="auto"/>
        <w:ind w:left="0" w:right="0" w:firstLine="0"/>
        <w:jc w:val="left"/>
        <w:rPr>
          <w:color w:val="auto"/>
        </w:rPr>
      </w:pPr>
    </w:p>
    <w:p w:rsidR="00006A69" w:rsidRPr="009F6202" w:rsidRDefault="00ED0D8A" w:rsidP="009F6202">
      <w:pPr>
        <w:pStyle w:val="Cmsor1"/>
        <w:spacing w:line="240" w:lineRule="auto"/>
        <w:ind w:left="-5"/>
        <w:rPr>
          <w:color w:val="auto"/>
        </w:rPr>
      </w:pPr>
      <w:r w:rsidRPr="009F6202">
        <w:rPr>
          <w:color w:val="auto"/>
        </w:rPr>
        <w:t>Jelentkezés a képzésre</w:t>
      </w:r>
      <w:r w:rsidRPr="009F6202">
        <w:rPr>
          <w:b w:val="0"/>
          <w:color w:val="auto"/>
        </w:rPr>
        <w:t xml:space="preserve"> </w:t>
      </w:r>
    </w:p>
    <w:p w:rsidR="00006A69" w:rsidRPr="009F6202" w:rsidRDefault="00ED0D8A" w:rsidP="009F6202">
      <w:pPr>
        <w:spacing w:after="0" w:line="240" w:lineRule="auto"/>
        <w:ind w:left="0" w:right="0" w:firstLine="0"/>
        <w:jc w:val="left"/>
        <w:rPr>
          <w:color w:val="auto"/>
        </w:rPr>
      </w:pPr>
      <w:r w:rsidRPr="009F6202">
        <w:rPr>
          <w:color w:val="auto"/>
        </w:rPr>
        <w:t xml:space="preserve"> </w:t>
      </w:r>
    </w:p>
    <w:p w:rsidR="00B47368" w:rsidRPr="009F6202" w:rsidRDefault="00ED0D8A" w:rsidP="009F6202">
      <w:pPr>
        <w:spacing w:after="0" w:line="240" w:lineRule="auto"/>
        <w:ind w:left="-5" w:right="0"/>
        <w:rPr>
          <w:color w:val="auto"/>
        </w:rPr>
      </w:pPr>
      <w:r w:rsidRPr="009F6202">
        <w:rPr>
          <w:color w:val="auto"/>
        </w:rPr>
        <w:t xml:space="preserve">A képzésre a </w:t>
      </w:r>
      <w:hyperlink r:id="rId5">
        <w:r w:rsidRPr="009F6202">
          <w:rPr>
            <w:color w:val="auto"/>
            <w:u w:val="single" w:color="0563C1"/>
          </w:rPr>
          <w:t>www.felvi.hu</w:t>
        </w:r>
      </w:hyperlink>
      <w:hyperlink r:id="rId6">
        <w:r w:rsidRPr="009F6202">
          <w:rPr>
            <w:color w:val="auto"/>
          </w:rPr>
          <w:t xml:space="preserve"> </w:t>
        </w:r>
      </w:hyperlink>
      <w:r w:rsidRPr="009F6202">
        <w:rPr>
          <w:color w:val="auto"/>
        </w:rPr>
        <w:t xml:space="preserve">oldalon keresztül lehet jelentkezni </w:t>
      </w:r>
      <w:r w:rsidR="00B47368" w:rsidRPr="009F6202">
        <w:rPr>
          <w:color w:val="auto"/>
        </w:rPr>
        <w:t>az ott megadott határidőig.</w:t>
      </w:r>
    </w:p>
    <w:p w:rsidR="00006A69" w:rsidRPr="009F6202" w:rsidRDefault="00ED0D8A" w:rsidP="009F6202">
      <w:pPr>
        <w:spacing w:after="0" w:line="240" w:lineRule="auto"/>
        <w:ind w:left="-5" w:right="0"/>
        <w:rPr>
          <w:color w:val="auto"/>
        </w:rPr>
      </w:pPr>
      <w:r w:rsidRPr="009F6202">
        <w:rPr>
          <w:b/>
          <w:color w:val="auto"/>
        </w:rPr>
        <w:t xml:space="preserve"> </w:t>
      </w:r>
    </w:p>
    <w:p w:rsidR="00006A69" w:rsidRPr="009B4502" w:rsidRDefault="00ED0D8A" w:rsidP="009F6202">
      <w:pPr>
        <w:spacing w:after="0" w:line="240" w:lineRule="auto"/>
        <w:ind w:left="0" w:right="0" w:firstLine="0"/>
        <w:jc w:val="left"/>
        <w:rPr>
          <w:color w:val="auto"/>
        </w:rPr>
      </w:pPr>
      <w:r w:rsidRPr="009B4502">
        <w:rPr>
          <w:b/>
          <w:color w:val="auto"/>
        </w:rPr>
        <w:t xml:space="preserve"> </w:t>
      </w:r>
    </w:p>
    <w:p w:rsidR="00006A69" w:rsidRPr="009B4502" w:rsidRDefault="00ED0D8A" w:rsidP="009F6202">
      <w:pPr>
        <w:pStyle w:val="Cmsor1"/>
        <w:spacing w:line="240" w:lineRule="auto"/>
        <w:ind w:left="-5"/>
        <w:rPr>
          <w:color w:val="auto"/>
        </w:rPr>
      </w:pPr>
      <w:r w:rsidRPr="009B4502">
        <w:rPr>
          <w:color w:val="auto"/>
        </w:rPr>
        <w:t xml:space="preserve">Képzési forma </w:t>
      </w:r>
    </w:p>
    <w:p w:rsidR="00006A69" w:rsidRPr="009B4502" w:rsidRDefault="00ED0D8A" w:rsidP="009F6202">
      <w:pPr>
        <w:spacing w:after="0" w:line="240" w:lineRule="auto"/>
        <w:ind w:left="0" w:right="0" w:firstLine="0"/>
        <w:jc w:val="left"/>
        <w:rPr>
          <w:color w:val="auto"/>
        </w:rPr>
      </w:pPr>
      <w:r w:rsidRPr="009B4502">
        <w:rPr>
          <w:color w:val="auto"/>
        </w:rPr>
        <w:t xml:space="preserve"> </w:t>
      </w:r>
    </w:p>
    <w:p w:rsidR="00006A69" w:rsidRPr="00E83187" w:rsidRDefault="00ED0D8A" w:rsidP="00F750AD">
      <w:pPr>
        <w:spacing w:after="0" w:line="240" w:lineRule="auto"/>
        <w:ind w:left="-5" w:right="0"/>
        <w:rPr>
          <w:color w:val="FF0000"/>
        </w:rPr>
      </w:pPr>
      <w:r w:rsidRPr="009B4502">
        <w:rPr>
          <w:color w:val="auto"/>
        </w:rPr>
        <w:t>Nappali</w:t>
      </w:r>
      <w:r w:rsidR="00F750AD">
        <w:rPr>
          <w:color w:val="auto"/>
        </w:rPr>
        <w:t xml:space="preserve"> és levelező </w:t>
      </w:r>
      <w:r w:rsidRPr="009B4502">
        <w:rPr>
          <w:color w:val="auto"/>
        </w:rPr>
        <w:t>tagozaton</w:t>
      </w:r>
      <w:r w:rsidR="00F750AD">
        <w:rPr>
          <w:color w:val="auto"/>
        </w:rPr>
        <w:t>,</w:t>
      </w:r>
      <w:r w:rsidRPr="009B4502">
        <w:rPr>
          <w:color w:val="auto"/>
        </w:rPr>
        <w:t xml:space="preserve"> államilag finanszírozott és költségtérítéses formában is indul a képzés.</w:t>
      </w:r>
      <w:r w:rsidRPr="00E83187">
        <w:rPr>
          <w:color w:val="FF0000"/>
        </w:rPr>
        <w:t xml:space="preserve"> </w:t>
      </w:r>
    </w:p>
    <w:p w:rsidR="00006A69" w:rsidRPr="00E83187" w:rsidRDefault="00006A69" w:rsidP="009F6202">
      <w:pPr>
        <w:spacing w:after="0" w:line="240" w:lineRule="auto"/>
        <w:ind w:left="0" w:right="0" w:firstLine="0"/>
        <w:jc w:val="left"/>
        <w:rPr>
          <w:color w:val="FF0000"/>
        </w:rPr>
      </w:pPr>
    </w:p>
    <w:p w:rsidR="00006A69" w:rsidRPr="00F97674" w:rsidRDefault="00ED0D8A" w:rsidP="009F6202">
      <w:pPr>
        <w:spacing w:after="0" w:line="240" w:lineRule="auto"/>
        <w:ind w:left="-5" w:right="0"/>
        <w:rPr>
          <w:color w:val="auto"/>
        </w:rPr>
      </w:pPr>
      <w:r w:rsidRPr="00F97674">
        <w:rPr>
          <w:color w:val="auto"/>
        </w:rPr>
        <w:t xml:space="preserve">A költségtérítés összege </w:t>
      </w:r>
      <w:proofErr w:type="spellStart"/>
      <w:r w:rsidRPr="00F97674">
        <w:rPr>
          <w:color w:val="auto"/>
        </w:rPr>
        <w:t>helyszínenként</w:t>
      </w:r>
      <w:proofErr w:type="spellEnd"/>
      <w:r w:rsidRPr="00F97674">
        <w:rPr>
          <w:color w:val="auto"/>
        </w:rPr>
        <w:t xml:space="preserve"> változó, átlagosan </w:t>
      </w:r>
      <w:proofErr w:type="spellStart"/>
      <w:r w:rsidRPr="00F97674">
        <w:rPr>
          <w:color w:val="auto"/>
        </w:rPr>
        <w:t>félévente</w:t>
      </w:r>
      <w:proofErr w:type="spellEnd"/>
      <w:r w:rsidRPr="00F97674">
        <w:rPr>
          <w:color w:val="auto"/>
        </w:rPr>
        <w:t xml:space="preserve"> </w:t>
      </w:r>
      <w:r w:rsidR="00F97674" w:rsidRPr="00F97674">
        <w:rPr>
          <w:color w:val="auto"/>
        </w:rPr>
        <w:t>225</w:t>
      </w:r>
      <w:r w:rsidRPr="00F97674">
        <w:rPr>
          <w:color w:val="auto"/>
        </w:rPr>
        <w:t>.000-</w:t>
      </w:r>
      <w:r w:rsidR="00F97674" w:rsidRPr="00F97674">
        <w:rPr>
          <w:color w:val="auto"/>
        </w:rPr>
        <w:t>30</w:t>
      </w:r>
      <w:r w:rsidRPr="00F97674">
        <w:rPr>
          <w:color w:val="auto"/>
        </w:rPr>
        <w:t xml:space="preserve">0.000 Ft, két részletben történő fizetési lehetőséget a legtöbb felsőoktatási intézményben lehet kérni. </w:t>
      </w:r>
    </w:p>
    <w:p w:rsidR="009F6202" w:rsidRPr="00F97674" w:rsidRDefault="009F6202" w:rsidP="009F6202">
      <w:pPr>
        <w:pStyle w:val="Cmsor1"/>
        <w:spacing w:line="240" w:lineRule="auto"/>
        <w:ind w:left="-5"/>
        <w:rPr>
          <w:color w:val="auto"/>
        </w:rPr>
      </w:pPr>
    </w:p>
    <w:p w:rsidR="009B4502" w:rsidRDefault="009B4502" w:rsidP="009B4502"/>
    <w:p w:rsidR="0066408B" w:rsidRDefault="0066408B">
      <w:pPr>
        <w:spacing w:after="160" w:line="259" w:lineRule="auto"/>
        <w:ind w:left="0" w:right="0" w:firstLine="0"/>
        <w:jc w:val="left"/>
        <w:rPr>
          <w:b/>
          <w:color w:val="auto"/>
        </w:rPr>
      </w:pPr>
      <w:r>
        <w:rPr>
          <w:color w:val="auto"/>
        </w:rPr>
        <w:br w:type="page"/>
      </w:r>
    </w:p>
    <w:p w:rsidR="00006A69" w:rsidRPr="002B7801" w:rsidRDefault="002B7801" w:rsidP="009F6202">
      <w:pPr>
        <w:pStyle w:val="Cmsor1"/>
        <w:spacing w:line="240" w:lineRule="auto"/>
        <w:ind w:left="-5"/>
        <w:rPr>
          <w:color w:val="auto"/>
        </w:rPr>
      </w:pPr>
      <w:r w:rsidRPr="002B7801">
        <w:rPr>
          <w:color w:val="auto"/>
        </w:rPr>
        <w:lastRenderedPageBreak/>
        <w:t>F</w:t>
      </w:r>
      <w:r w:rsidR="00ED0D8A" w:rsidRPr="002B7801">
        <w:rPr>
          <w:color w:val="auto"/>
        </w:rPr>
        <w:t>elvételi pont</w:t>
      </w:r>
      <w:r w:rsidRPr="002B7801">
        <w:rPr>
          <w:color w:val="auto"/>
        </w:rPr>
        <w:t>o</w:t>
      </w:r>
      <w:r w:rsidR="00ED0D8A" w:rsidRPr="002B7801">
        <w:rPr>
          <w:color w:val="auto"/>
        </w:rPr>
        <w:t xml:space="preserve">k számítása </w:t>
      </w:r>
    </w:p>
    <w:p w:rsidR="00006A69" w:rsidRPr="002B7801" w:rsidRDefault="00ED0D8A" w:rsidP="009F6202">
      <w:pPr>
        <w:spacing w:after="0" w:line="240" w:lineRule="auto"/>
        <w:ind w:left="0" w:right="0" w:firstLine="0"/>
        <w:jc w:val="left"/>
        <w:rPr>
          <w:color w:val="auto"/>
        </w:rPr>
      </w:pPr>
      <w:r w:rsidRPr="002B7801">
        <w:rPr>
          <w:color w:val="auto"/>
        </w:rPr>
        <w:t xml:space="preserve"> </w:t>
      </w:r>
    </w:p>
    <w:p w:rsidR="00006A69" w:rsidRPr="00E83187" w:rsidRDefault="00ED0D8A" w:rsidP="009F6202">
      <w:pPr>
        <w:spacing w:after="0" w:line="240" w:lineRule="auto"/>
        <w:ind w:left="0" w:right="0" w:firstLine="0"/>
        <w:jc w:val="left"/>
        <w:rPr>
          <w:color w:val="FF0000"/>
        </w:rPr>
      </w:pPr>
      <w:r w:rsidRPr="002B7801">
        <w:rPr>
          <w:color w:val="auto"/>
        </w:rPr>
        <w:t>A pontszámításához segítség:</w:t>
      </w:r>
      <w:r w:rsidR="002B7801" w:rsidRPr="002B7801">
        <w:rPr>
          <w:color w:val="auto"/>
        </w:rPr>
        <w:t xml:space="preserve"> </w:t>
      </w:r>
      <w:hyperlink r:id="rId7" w:history="1">
        <w:r w:rsidR="002B7801" w:rsidRPr="00493137">
          <w:rPr>
            <w:rStyle w:val="Hiperhivatkozs"/>
          </w:rPr>
          <w:t>https://www.felvi.hu/felveteli/pontszamitas/Mesterkepzesben</w:t>
        </w:r>
      </w:hyperlink>
    </w:p>
    <w:p w:rsidR="002B7801" w:rsidRPr="002B7801" w:rsidRDefault="002B7801" w:rsidP="002B7801">
      <w:pPr>
        <w:spacing w:after="0" w:line="240" w:lineRule="auto"/>
        <w:ind w:left="0" w:right="0" w:firstLine="0"/>
        <w:jc w:val="left"/>
        <w:rPr>
          <w:color w:val="FF0000"/>
        </w:rPr>
      </w:pPr>
    </w:p>
    <w:p w:rsidR="002B7801" w:rsidRDefault="002B7801" w:rsidP="00F27BB1">
      <w:pPr>
        <w:spacing w:after="0" w:line="240" w:lineRule="auto"/>
        <w:ind w:left="0" w:right="0" w:firstLine="0"/>
        <w:rPr>
          <w:color w:val="auto"/>
        </w:rPr>
      </w:pPr>
      <w:r w:rsidRPr="00BF068D">
        <w:rPr>
          <w:color w:val="auto"/>
        </w:rPr>
        <w:t>A jelentkezés benyújtása előtt a jelentkező mindenképpen tanulmányozza a 3. sz. táblázatot (</w:t>
      </w:r>
      <w:hyperlink r:id="rId8" w:history="1">
        <w:r w:rsidRPr="00BF068D">
          <w:rPr>
            <w:rStyle w:val="Hiperhivatkozs"/>
            <w:color w:val="auto"/>
          </w:rPr>
          <w:t>https://www.felvi.hu/pub_bin/dload/FFT_2017A/FFT_2017A_3sz_tablazat.pdf</w:t>
        </w:r>
      </w:hyperlink>
      <w:r w:rsidRPr="00BF068D">
        <w:rPr>
          <w:color w:val="auto"/>
        </w:rPr>
        <w:t>), amelyben megtalálható, hogy az adott mesterképzésre való jelentkezéshez milyen alapképzésben szerzett oklevél szükséges. Ha ez alapján nem rendelkezik teljes kreditértékű oklevéllel, úgy a megjelölt felsőoktatási intézménynél ún. előzetes kreditelismerési eljárást kell kezdeményeznie. Ennek eredményessége esetén az erről szóló kreditelismerési határozatot a felvételi eljárás során kell benyújtani. A további tudnivalók megtalálhatók az Előzményként elfogadott szakok, kreditelismerés c. fejezetben.</w:t>
      </w:r>
    </w:p>
    <w:p w:rsidR="00F27BB1" w:rsidRPr="00F27BB1" w:rsidRDefault="00F27BB1" w:rsidP="00F27BB1">
      <w:pPr>
        <w:spacing w:after="0" w:line="240" w:lineRule="auto"/>
        <w:ind w:left="0" w:right="0" w:firstLine="0"/>
        <w:rPr>
          <w:color w:val="auto"/>
        </w:rPr>
      </w:pPr>
    </w:p>
    <w:p w:rsidR="00F27BB1" w:rsidRPr="00F27BB1" w:rsidRDefault="002B7801" w:rsidP="00F27BB1">
      <w:pPr>
        <w:spacing w:after="0" w:line="240" w:lineRule="auto"/>
        <w:ind w:left="0" w:right="0" w:firstLine="0"/>
        <w:rPr>
          <w:color w:val="auto"/>
        </w:rPr>
      </w:pPr>
      <w:r w:rsidRPr="00F27BB1">
        <w:rPr>
          <w:color w:val="auto"/>
        </w:rPr>
        <w:t xml:space="preserve">Mesterképzésben legfeljebb 100 pont szerezhető, mely tartalmazza a többletpontokat is. </w:t>
      </w:r>
    </w:p>
    <w:p w:rsidR="00006A69" w:rsidRPr="00F27BB1" w:rsidRDefault="002B7801" w:rsidP="00F27BB1">
      <w:pPr>
        <w:spacing w:after="0" w:line="240" w:lineRule="auto"/>
        <w:ind w:left="0" w:right="0" w:firstLine="0"/>
        <w:rPr>
          <w:color w:val="auto"/>
        </w:rPr>
      </w:pPr>
      <w:r w:rsidRPr="00F27BB1">
        <w:rPr>
          <w:color w:val="auto"/>
        </w:rPr>
        <w:t xml:space="preserve">Azon jelentkezők, akik esélyegyenlőség jogcímen többletpontra jogosultak, azok számára </w:t>
      </w:r>
      <w:proofErr w:type="spellStart"/>
      <w:r w:rsidRPr="00F27BB1">
        <w:rPr>
          <w:color w:val="auto"/>
        </w:rPr>
        <w:t>jogcímenként</w:t>
      </w:r>
      <w:proofErr w:type="spellEnd"/>
      <w:r w:rsidR="00F27BB1" w:rsidRPr="00F27BB1">
        <w:rPr>
          <w:color w:val="auto"/>
        </w:rPr>
        <w:t xml:space="preserve"> (hátrányos helyzet, fogyatékosság, valamint gyermekgondozás jogcímek)</w:t>
      </w:r>
      <w:r w:rsidRPr="00F27BB1">
        <w:rPr>
          <w:color w:val="auto"/>
        </w:rPr>
        <w:t xml:space="preserve"> külön-külön kell meghatározni a maximálisan kapható pontokat, és az összes jogcímet figyelembe véve – az esélyegyenlőségben részesítendők többletpontja – nem lehet több 10 pontnál, és nem lehet kevesebb 1 pontnál.</w:t>
      </w:r>
    </w:p>
    <w:p w:rsidR="00F27BB1" w:rsidRPr="00F27BB1" w:rsidRDefault="00F27BB1" w:rsidP="00F27BB1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:rsidR="00F27BB1" w:rsidRPr="00F27BB1" w:rsidRDefault="00F27BB1" w:rsidP="00F27BB1">
      <w:pPr>
        <w:pStyle w:val="NormlWeb"/>
        <w:spacing w:before="0" w:beforeAutospacing="0" w:after="0" w:afterAutospacing="0"/>
        <w:jc w:val="both"/>
      </w:pPr>
      <w:r w:rsidRPr="00F27BB1">
        <w:rPr>
          <w:bCs/>
        </w:rPr>
        <w:t>A</w:t>
      </w:r>
      <w:r w:rsidR="00BF068D" w:rsidRPr="00F27BB1">
        <w:rPr>
          <w:bCs/>
        </w:rPr>
        <w:t>z egyes többletpontok jogcímeit, mértékét, megállapításának rendjét a felsőoktatási intézmények határozzák meg, azzal a megkötéssel, hogy esélyegyenlőség jogcímen kötelesek többletpontot adni.</w:t>
      </w:r>
    </w:p>
    <w:p w:rsidR="00F27BB1" w:rsidRDefault="00F27BB1" w:rsidP="00F27BB1">
      <w:pPr>
        <w:pStyle w:val="NormlWeb"/>
        <w:spacing w:before="0" w:beforeAutospacing="0" w:after="0" w:afterAutospacing="0"/>
        <w:jc w:val="both"/>
      </w:pPr>
    </w:p>
    <w:p w:rsidR="00BF068D" w:rsidRPr="00F27BB1" w:rsidRDefault="00BF068D" w:rsidP="00F27BB1">
      <w:pPr>
        <w:pStyle w:val="NormlWeb"/>
        <w:spacing w:before="0" w:beforeAutospacing="0" w:after="0" w:afterAutospacing="0"/>
        <w:jc w:val="both"/>
      </w:pPr>
      <w:r w:rsidRPr="00F27BB1">
        <w:t>A fentiek alapján felsőoktatási </w:t>
      </w:r>
      <w:proofErr w:type="spellStart"/>
      <w:r w:rsidRPr="00F27BB1">
        <w:rPr>
          <w:bCs/>
        </w:rPr>
        <w:t>intézményenként</w:t>
      </w:r>
      <w:proofErr w:type="spellEnd"/>
      <w:r w:rsidRPr="00F27BB1">
        <w:rPr>
          <w:bCs/>
        </w:rPr>
        <w:t xml:space="preserve"> és meghirdetett </w:t>
      </w:r>
      <w:proofErr w:type="spellStart"/>
      <w:r w:rsidRPr="00F27BB1">
        <w:rPr>
          <w:bCs/>
        </w:rPr>
        <w:t>képzésenként</w:t>
      </w:r>
      <w:proofErr w:type="spellEnd"/>
      <w:r w:rsidRPr="00F27BB1">
        <w:rPr>
          <w:bCs/>
        </w:rPr>
        <w:t xml:space="preserve"> külön-külön találhatók meg, hogy az adott felsőoktatási intézmény milyen esetekben számít többletpontot</w:t>
      </w:r>
      <w:r w:rsidRPr="00F27BB1">
        <w:t>. Ez az </w:t>
      </w:r>
      <w:hyperlink r:id="rId9" w:history="1">
        <w:r w:rsidRPr="00F27BB1">
          <w:rPr>
            <w:rStyle w:val="Hiperhivatkozs"/>
          </w:rPr>
          <w:t>Egyetemek, főiskolák</w:t>
        </w:r>
      </w:hyperlink>
      <w:r w:rsidRPr="00F27BB1">
        <w:t xml:space="preserve"> oldalain, az egyes képzéseknél található meg.</w:t>
      </w:r>
    </w:p>
    <w:p w:rsidR="00BF068D" w:rsidRDefault="00BF068D" w:rsidP="00F27BB1">
      <w:pPr>
        <w:spacing w:after="0" w:line="240" w:lineRule="auto"/>
        <w:ind w:left="0" w:right="0" w:firstLine="0"/>
        <w:rPr>
          <w:color w:val="2F5496" w:themeColor="accent1" w:themeShade="BF"/>
        </w:rPr>
      </w:pPr>
    </w:p>
    <w:p w:rsidR="00006A69" w:rsidRPr="002B7801" w:rsidRDefault="00006A69" w:rsidP="00F27BB1">
      <w:pPr>
        <w:spacing w:after="0" w:line="240" w:lineRule="auto"/>
        <w:ind w:left="0" w:right="0" w:firstLine="0"/>
        <w:jc w:val="left"/>
        <w:rPr>
          <w:color w:val="FF0000"/>
        </w:rPr>
      </w:pPr>
    </w:p>
    <w:p w:rsidR="00006A69" w:rsidRPr="00F97674" w:rsidRDefault="00F97674" w:rsidP="00F27BB1">
      <w:pPr>
        <w:spacing w:after="0" w:line="240" w:lineRule="auto"/>
        <w:ind w:left="-5" w:right="0"/>
        <w:jc w:val="left"/>
        <w:rPr>
          <w:color w:val="auto"/>
        </w:rPr>
      </w:pPr>
      <w:r w:rsidRPr="00F97674">
        <w:rPr>
          <w:b/>
          <w:color w:val="auto"/>
        </w:rPr>
        <w:t>Kulturális mediáció</w:t>
      </w:r>
      <w:r w:rsidR="00ED0D8A" w:rsidRPr="00F97674">
        <w:rPr>
          <w:b/>
          <w:color w:val="auto"/>
        </w:rPr>
        <w:t xml:space="preserve"> </w:t>
      </w:r>
      <w:r w:rsidRPr="00F97674">
        <w:rPr>
          <w:b/>
          <w:color w:val="auto"/>
        </w:rPr>
        <w:t>MA</w:t>
      </w:r>
      <w:r w:rsidR="00ED0D8A" w:rsidRPr="00F97674">
        <w:rPr>
          <w:b/>
          <w:color w:val="auto"/>
        </w:rPr>
        <w:t xml:space="preserve"> szak fő tanulmányi információi </w:t>
      </w:r>
    </w:p>
    <w:p w:rsidR="00006A69" w:rsidRPr="00F97674" w:rsidRDefault="00ED0D8A" w:rsidP="00F27BB1">
      <w:pPr>
        <w:spacing w:after="0" w:line="240" w:lineRule="auto"/>
        <w:ind w:left="0" w:right="0" w:firstLine="0"/>
        <w:jc w:val="left"/>
        <w:rPr>
          <w:color w:val="auto"/>
        </w:rPr>
      </w:pPr>
      <w:r w:rsidRPr="00F97674">
        <w:rPr>
          <w:b/>
          <w:color w:val="auto"/>
        </w:rPr>
        <w:t xml:space="preserve"> </w:t>
      </w:r>
    </w:p>
    <w:p w:rsidR="00006A69" w:rsidRPr="00F6595D" w:rsidRDefault="00ED0D8A" w:rsidP="00F6595D">
      <w:pPr>
        <w:spacing w:after="0" w:line="240" w:lineRule="auto"/>
        <w:ind w:left="-5" w:right="0"/>
        <w:jc w:val="left"/>
        <w:rPr>
          <w:color w:val="auto"/>
        </w:rPr>
      </w:pPr>
      <w:r w:rsidRPr="00F97674">
        <w:rPr>
          <w:b/>
          <w:color w:val="auto"/>
        </w:rPr>
        <w:t>Képzési idő:</w:t>
      </w:r>
      <w:r w:rsidRPr="00F97674">
        <w:rPr>
          <w:color w:val="auto"/>
        </w:rPr>
        <w:t xml:space="preserve"> </w:t>
      </w:r>
      <w:r w:rsidR="00F97674" w:rsidRPr="00F97674">
        <w:rPr>
          <w:color w:val="auto"/>
        </w:rPr>
        <w:t>4</w:t>
      </w:r>
      <w:r w:rsidRPr="00F97674">
        <w:rPr>
          <w:color w:val="auto"/>
        </w:rPr>
        <w:t xml:space="preserve"> félév </w:t>
      </w:r>
    </w:p>
    <w:p w:rsidR="00006A69" w:rsidRPr="00F97674" w:rsidRDefault="00ED0D8A" w:rsidP="009F6202">
      <w:pPr>
        <w:pStyle w:val="Cmsor1"/>
        <w:spacing w:line="240" w:lineRule="auto"/>
        <w:ind w:left="-5"/>
        <w:rPr>
          <w:color w:val="auto"/>
        </w:rPr>
      </w:pPr>
      <w:r w:rsidRPr="00F97674">
        <w:rPr>
          <w:color w:val="auto"/>
        </w:rPr>
        <w:t>Az oklevélhez szükséges kreditek száma:</w:t>
      </w:r>
      <w:r w:rsidRPr="00F97674">
        <w:rPr>
          <w:b w:val="0"/>
          <w:color w:val="auto"/>
        </w:rPr>
        <w:t xml:space="preserve"> 1</w:t>
      </w:r>
      <w:r w:rsidR="00F97674" w:rsidRPr="00F97674">
        <w:rPr>
          <w:b w:val="0"/>
          <w:color w:val="auto"/>
        </w:rPr>
        <w:t>2</w:t>
      </w:r>
      <w:r w:rsidRPr="00F97674">
        <w:rPr>
          <w:b w:val="0"/>
          <w:color w:val="auto"/>
        </w:rPr>
        <w:t xml:space="preserve">0 kredit </w:t>
      </w:r>
    </w:p>
    <w:p w:rsidR="00006A69" w:rsidRPr="00E83187" w:rsidRDefault="00ED0D8A" w:rsidP="009F6202">
      <w:pPr>
        <w:spacing w:after="0" w:line="240" w:lineRule="auto"/>
        <w:ind w:left="0" w:right="0" w:firstLine="0"/>
        <w:jc w:val="left"/>
        <w:rPr>
          <w:color w:val="FF0000"/>
        </w:rPr>
      </w:pPr>
      <w:r w:rsidRPr="00E83187">
        <w:rPr>
          <w:b/>
          <w:color w:val="FF0000"/>
        </w:rPr>
        <w:t xml:space="preserve"> </w:t>
      </w:r>
    </w:p>
    <w:p w:rsidR="002B7801" w:rsidRPr="002B7801" w:rsidRDefault="002B7801" w:rsidP="002B7801">
      <w:pPr>
        <w:spacing w:after="0" w:line="240" w:lineRule="auto"/>
        <w:ind w:left="0" w:right="0" w:firstLine="0"/>
        <w:jc w:val="left"/>
        <w:rPr>
          <w:b/>
          <w:color w:val="auto"/>
        </w:rPr>
      </w:pPr>
      <w:r w:rsidRPr="002B7801">
        <w:rPr>
          <w:b/>
          <w:color w:val="auto"/>
        </w:rPr>
        <w:t>A mesterképzési szak célja:</w:t>
      </w:r>
    </w:p>
    <w:p w:rsidR="00006A69" w:rsidRPr="002B7801" w:rsidRDefault="002B7801" w:rsidP="002B7801">
      <w:pPr>
        <w:spacing w:after="0" w:line="240" w:lineRule="auto"/>
        <w:ind w:left="0" w:right="0" w:firstLine="0"/>
        <w:rPr>
          <w:color w:val="auto"/>
        </w:rPr>
      </w:pPr>
      <w:r w:rsidRPr="002B7801">
        <w:rPr>
          <w:color w:val="auto"/>
        </w:rPr>
        <w:t xml:space="preserve">A képzés célja kulturális mediátorok képzése, akik megszerzett nevelés- és kultúratudományi, pszichológiai, társadalomtudományi ismereteik birtokában képesek a szociokulturális társadalmi folyamatok elemzésére, a szükségletek felmérésére, elemzésére, a megjelent igények megjelenítésére, a kultúra tartalma, a kultúra alkotói és a különböző társadalmi csoportok közötti </w:t>
      </w:r>
      <w:proofErr w:type="spellStart"/>
      <w:r w:rsidRPr="002B7801">
        <w:rPr>
          <w:color w:val="auto"/>
        </w:rPr>
        <w:t>mediálásra</w:t>
      </w:r>
      <w:proofErr w:type="spellEnd"/>
      <w:r w:rsidRPr="002B7801">
        <w:rPr>
          <w:color w:val="auto"/>
        </w:rPr>
        <w:t>, professzionális kultúraközvetítésre. Alkalmasak a különböző településeken, hazai és nemzetközi közösségekben és multikulturális közegben is a kulturális igények alapján a művelődési lehetőségek fejlesztésére, eltérő kultúrák közötti közvetítésre, kulturális projektek tervezési, szervezési, üzemeltetési és ellenőrzési feladatainak ellátására. Felkészültek tanulmányaik doktori képzésben történő folytatására.</w:t>
      </w:r>
      <w:r w:rsidR="00ED0D8A" w:rsidRPr="002B7801">
        <w:rPr>
          <w:color w:val="auto"/>
        </w:rPr>
        <w:t xml:space="preserve"> </w:t>
      </w:r>
    </w:p>
    <w:p w:rsidR="00E76EB5" w:rsidRPr="00F6595D" w:rsidRDefault="00E76EB5" w:rsidP="00E76EB5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6408B" w:rsidRDefault="0066408B">
      <w:pPr>
        <w:spacing w:after="160" w:line="259" w:lineRule="auto"/>
        <w:ind w:left="0" w:right="0" w:firstLine="0"/>
        <w:jc w:val="left"/>
        <w:rPr>
          <w:b/>
          <w:i/>
          <w:color w:val="auto"/>
        </w:rPr>
      </w:pPr>
      <w:r>
        <w:rPr>
          <w:b/>
          <w:i/>
          <w:color w:val="auto"/>
        </w:rPr>
        <w:br w:type="page"/>
      </w:r>
    </w:p>
    <w:p w:rsidR="00F27BB1" w:rsidRDefault="00F27BB1" w:rsidP="00F6595D">
      <w:pPr>
        <w:spacing w:after="0" w:line="240" w:lineRule="auto"/>
        <w:ind w:left="0" w:right="0" w:firstLine="0"/>
        <w:jc w:val="left"/>
        <w:rPr>
          <w:b/>
          <w:color w:val="auto"/>
        </w:rPr>
      </w:pPr>
      <w:r w:rsidRPr="00F27BB1">
        <w:rPr>
          <w:b/>
          <w:color w:val="auto"/>
        </w:rPr>
        <w:lastRenderedPageBreak/>
        <w:t>A mesterképzés jellemzői</w:t>
      </w:r>
    </w:p>
    <w:p w:rsidR="0066408B" w:rsidRPr="00F27BB1" w:rsidRDefault="0066408B" w:rsidP="00F6595D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:rsidR="00F750AD" w:rsidRPr="00F750AD" w:rsidRDefault="00F6595D" w:rsidP="00F6595D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F6595D">
        <w:rPr>
          <w:bCs/>
          <w:color w:val="auto"/>
          <w:szCs w:val="24"/>
        </w:rPr>
        <w:t>Ö</w:t>
      </w:r>
      <w:r w:rsidR="00F750AD" w:rsidRPr="00F750AD">
        <w:rPr>
          <w:bCs/>
          <w:color w:val="auto"/>
          <w:szCs w:val="24"/>
        </w:rPr>
        <w:t xml:space="preserve">sszegyűjtendő kreditek száma: </w:t>
      </w:r>
      <w:r w:rsidR="00F750AD" w:rsidRPr="00F750AD">
        <w:rPr>
          <w:color w:val="auto"/>
          <w:szCs w:val="24"/>
        </w:rPr>
        <w:t>120 kredit</w:t>
      </w:r>
    </w:p>
    <w:p w:rsidR="00F750AD" w:rsidRPr="00F6595D" w:rsidRDefault="00F750AD" w:rsidP="00F6595D">
      <w:pPr>
        <w:pStyle w:val="Listaszerbekezds"/>
        <w:numPr>
          <w:ilvl w:val="0"/>
          <w:numId w:val="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F6595D">
        <w:rPr>
          <w:color w:val="auto"/>
          <w:szCs w:val="24"/>
        </w:rPr>
        <w:t>a szak orientációja: kiegyensúlyozott (40-60 százalék)</w:t>
      </w:r>
    </w:p>
    <w:p w:rsidR="00F750AD" w:rsidRPr="00F6595D" w:rsidRDefault="00F750AD" w:rsidP="00F6595D">
      <w:pPr>
        <w:pStyle w:val="Listaszerbekezds"/>
        <w:numPr>
          <w:ilvl w:val="0"/>
          <w:numId w:val="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F6595D">
        <w:rPr>
          <w:color w:val="auto"/>
          <w:szCs w:val="24"/>
        </w:rPr>
        <w:t>a diplomamunka készítéséhez rendelt kreditérték: 10 kredit;</w:t>
      </w:r>
    </w:p>
    <w:p w:rsidR="00F750AD" w:rsidRPr="00F6595D" w:rsidRDefault="00F750AD" w:rsidP="00F6595D">
      <w:pPr>
        <w:pStyle w:val="Listaszerbekezds"/>
        <w:numPr>
          <w:ilvl w:val="0"/>
          <w:numId w:val="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F6595D">
        <w:rPr>
          <w:color w:val="auto"/>
          <w:szCs w:val="24"/>
        </w:rPr>
        <w:t>a szabadon választható tantárgyakhoz rendelhető minimális kreditérték: 10 kredit;</w:t>
      </w:r>
    </w:p>
    <w:p w:rsidR="00F6595D" w:rsidRDefault="00F6595D" w:rsidP="00F6595D">
      <w:pPr>
        <w:spacing w:after="0" w:line="240" w:lineRule="auto"/>
        <w:ind w:left="0" w:right="0" w:firstLine="0"/>
        <w:rPr>
          <w:b/>
          <w:bCs/>
          <w:i/>
          <w:color w:val="auto"/>
          <w:szCs w:val="24"/>
        </w:rPr>
      </w:pPr>
    </w:p>
    <w:p w:rsidR="00F27BB1" w:rsidRPr="00F27BB1" w:rsidRDefault="00F27BB1" w:rsidP="00F6595D">
      <w:pPr>
        <w:spacing w:after="0" w:line="240" w:lineRule="auto"/>
        <w:ind w:left="0" w:right="0" w:firstLine="0"/>
        <w:rPr>
          <w:color w:val="auto"/>
          <w:szCs w:val="24"/>
        </w:rPr>
      </w:pPr>
      <w:r w:rsidRPr="00F27BB1">
        <w:rPr>
          <w:b/>
          <w:bCs/>
          <w:color w:val="auto"/>
          <w:szCs w:val="24"/>
        </w:rPr>
        <w:t>Szakmai jellemzők</w:t>
      </w:r>
    </w:p>
    <w:p w:rsidR="0066408B" w:rsidRDefault="0066408B" w:rsidP="00F6595D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27BB1" w:rsidRPr="00F27BB1" w:rsidRDefault="00F27BB1" w:rsidP="00F6595D">
      <w:pPr>
        <w:spacing w:after="0" w:line="240" w:lineRule="auto"/>
        <w:ind w:left="0" w:right="0" w:firstLine="0"/>
        <w:rPr>
          <w:color w:val="auto"/>
          <w:szCs w:val="24"/>
        </w:rPr>
      </w:pPr>
      <w:r w:rsidRPr="00F27BB1">
        <w:rPr>
          <w:color w:val="auto"/>
          <w:szCs w:val="24"/>
        </w:rPr>
        <w:t>A szakképzettséghez vezető tudományágak, szakterületek, amelyekből a szak felépül:</w:t>
      </w:r>
    </w:p>
    <w:p w:rsidR="00F27BB1" w:rsidRPr="00F27BB1" w:rsidRDefault="00F27BB1" w:rsidP="00F6595D">
      <w:pPr>
        <w:spacing w:after="0" w:line="240" w:lineRule="auto"/>
        <w:ind w:left="0" w:right="0" w:firstLine="0"/>
        <w:rPr>
          <w:color w:val="auto"/>
          <w:szCs w:val="24"/>
        </w:rPr>
      </w:pPr>
      <w:r w:rsidRPr="00F27BB1">
        <w:rPr>
          <w:color w:val="auto"/>
          <w:szCs w:val="24"/>
        </w:rPr>
        <w:t>Összesen 100 kredit az alábbiak szerint:</w:t>
      </w:r>
    </w:p>
    <w:p w:rsidR="00F27BB1" w:rsidRPr="00E76EB5" w:rsidRDefault="00F27BB1" w:rsidP="00F6595D">
      <w:pPr>
        <w:pStyle w:val="Listaszerbekezds"/>
        <w:numPr>
          <w:ilvl w:val="0"/>
          <w:numId w:val="3"/>
        </w:numPr>
        <w:spacing w:after="0" w:line="240" w:lineRule="auto"/>
        <w:ind w:right="0"/>
        <w:rPr>
          <w:color w:val="auto"/>
          <w:szCs w:val="24"/>
        </w:rPr>
      </w:pPr>
      <w:r w:rsidRPr="00E76EB5">
        <w:rPr>
          <w:color w:val="auto"/>
          <w:szCs w:val="24"/>
        </w:rPr>
        <w:t>kulturális fogalmi, intézményi és tevékenységi rendszer 16-25 kredit;</w:t>
      </w:r>
    </w:p>
    <w:p w:rsidR="00F27BB1" w:rsidRPr="00E76EB5" w:rsidRDefault="00F27BB1" w:rsidP="00E76EB5">
      <w:pPr>
        <w:pStyle w:val="Listaszerbekezds"/>
        <w:numPr>
          <w:ilvl w:val="0"/>
          <w:numId w:val="3"/>
        </w:numPr>
        <w:spacing w:after="0" w:line="240" w:lineRule="auto"/>
        <w:ind w:right="0"/>
        <w:rPr>
          <w:color w:val="auto"/>
          <w:szCs w:val="24"/>
        </w:rPr>
      </w:pPr>
      <w:r w:rsidRPr="00E76EB5">
        <w:rPr>
          <w:color w:val="auto"/>
          <w:szCs w:val="24"/>
        </w:rPr>
        <w:t>kultúraközvetítés 10-15 kredit;</w:t>
      </w:r>
    </w:p>
    <w:p w:rsidR="00F27BB1" w:rsidRPr="00E76EB5" w:rsidRDefault="00F27BB1" w:rsidP="00E76EB5">
      <w:pPr>
        <w:pStyle w:val="Listaszerbekezds"/>
        <w:numPr>
          <w:ilvl w:val="0"/>
          <w:numId w:val="3"/>
        </w:numPr>
        <w:spacing w:after="0" w:line="240" w:lineRule="auto"/>
        <w:ind w:right="0"/>
        <w:rPr>
          <w:color w:val="auto"/>
          <w:szCs w:val="24"/>
        </w:rPr>
      </w:pPr>
      <w:r w:rsidRPr="00E76EB5">
        <w:rPr>
          <w:color w:val="auto"/>
          <w:szCs w:val="24"/>
        </w:rPr>
        <w:t>kulturális menedzsment 22-30 kredit;</w:t>
      </w:r>
    </w:p>
    <w:p w:rsidR="00F27BB1" w:rsidRPr="00E76EB5" w:rsidRDefault="00F27BB1" w:rsidP="00E76EB5">
      <w:pPr>
        <w:pStyle w:val="Listaszerbekezds"/>
        <w:numPr>
          <w:ilvl w:val="0"/>
          <w:numId w:val="3"/>
        </w:numPr>
        <w:spacing w:after="0" w:line="240" w:lineRule="auto"/>
        <w:ind w:right="0"/>
        <w:rPr>
          <w:color w:val="auto"/>
          <w:szCs w:val="24"/>
        </w:rPr>
      </w:pPr>
      <w:r w:rsidRPr="00E76EB5">
        <w:rPr>
          <w:color w:val="auto"/>
          <w:szCs w:val="24"/>
        </w:rPr>
        <w:t>kulturális mediáció módszertana 16-25 kredit;</w:t>
      </w:r>
    </w:p>
    <w:p w:rsidR="00F27BB1" w:rsidRPr="00E76EB5" w:rsidRDefault="00F27BB1" w:rsidP="00E76EB5">
      <w:pPr>
        <w:pStyle w:val="Listaszerbekezds"/>
        <w:numPr>
          <w:ilvl w:val="0"/>
          <w:numId w:val="3"/>
        </w:numPr>
        <w:spacing w:after="0" w:line="240" w:lineRule="auto"/>
        <w:ind w:right="0"/>
        <w:rPr>
          <w:color w:val="auto"/>
          <w:szCs w:val="24"/>
        </w:rPr>
      </w:pPr>
      <w:r w:rsidRPr="00E76EB5">
        <w:rPr>
          <w:color w:val="auto"/>
          <w:szCs w:val="24"/>
        </w:rPr>
        <w:t>minőségmenedzsment 8-12 kredit;</w:t>
      </w:r>
    </w:p>
    <w:p w:rsidR="00F27BB1" w:rsidRPr="00E76EB5" w:rsidRDefault="00F27BB1" w:rsidP="00E76EB5">
      <w:pPr>
        <w:pStyle w:val="Listaszerbekezds"/>
        <w:numPr>
          <w:ilvl w:val="0"/>
          <w:numId w:val="3"/>
        </w:numPr>
        <w:spacing w:after="0" w:line="240" w:lineRule="auto"/>
        <w:ind w:right="0"/>
        <w:rPr>
          <w:color w:val="auto"/>
          <w:szCs w:val="24"/>
        </w:rPr>
      </w:pPr>
      <w:r w:rsidRPr="00E76EB5">
        <w:rPr>
          <w:color w:val="auto"/>
          <w:szCs w:val="24"/>
        </w:rPr>
        <w:t>kultúrakutatás 8-13 kredit.</w:t>
      </w:r>
    </w:p>
    <w:p w:rsidR="00E76EB5" w:rsidRDefault="00E76EB5" w:rsidP="00E76EB5">
      <w:pPr>
        <w:spacing w:after="0" w:line="240" w:lineRule="auto"/>
        <w:ind w:left="0" w:right="0" w:firstLine="0"/>
        <w:rPr>
          <w:b/>
          <w:bCs/>
          <w:i/>
          <w:color w:val="auto"/>
          <w:szCs w:val="24"/>
        </w:rPr>
      </w:pPr>
    </w:p>
    <w:p w:rsidR="00F27BB1" w:rsidRDefault="00F27BB1" w:rsidP="00E76EB5">
      <w:pPr>
        <w:spacing w:after="0" w:line="240" w:lineRule="auto"/>
        <w:ind w:left="0" w:right="0" w:firstLine="0"/>
        <w:rPr>
          <w:b/>
          <w:bCs/>
          <w:color w:val="auto"/>
          <w:szCs w:val="24"/>
        </w:rPr>
      </w:pPr>
      <w:r w:rsidRPr="00F27BB1">
        <w:rPr>
          <w:b/>
          <w:bCs/>
          <w:color w:val="auto"/>
          <w:szCs w:val="24"/>
        </w:rPr>
        <w:t>Idegennyelvi követelmény</w:t>
      </w:r>
    </w:p>
    <w:p w:rsidR="0066408B" w:rsidRPr="00F27BB1" w:rsidRDefault="0066408B" w:rsidP="00E76EB5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F27BB1" w:rsidRPr="00F27BB1" w:rsidRDefault="00F27BB1" w:rsidP="00E76EB5">
      <w:pPr>
        <w:spacing w:after="0" w:line="240" w:lineRule="auto"/>
        <w:ind w:left="0" w:right="0" w:firstLine="0"/>
        <w:rPr>
          <w:color w:val="auto"/>
          <w:szCs w:val="24"/>
        </w:rPr>
      </w:pPr>
      <w:r w:rsidRPr="00F27BB1">
        <w:rPr>
          <w:color w:val="auto"/>
          <w:szCs w:val="24"/>
        </w:rPr>
        <w:t>A mesterfokozat megszerzéséhez legalább egy élő idegen nyelvből államilag elismert, középfokú (B2), komplex típusú nyelvvizsga vagy ezekkel egyenértékű érettségi bizonyítvány vagy oklevél szükséges.</w:t>
      </w:r>
    </w:p>
    <w:p w:rsidR="00E76EB5" w:rsidRDefault="00E76EB5" w:rsidP="00E76EB5">
      <w:pPr>
        <w:spacing w:after="0" w:line="240" w:lineRule="auto"/>
        <w:ind w:left="0" w:right="0" w:firstLine="0"/>
        <w:rPr>
          <w:b/>
          <w:bCs/>
          <w:i/>
          <w:color w:val="auto"/>
          <w:szCs w:val="24"/>
        </w:rPr>
      </w:pPr>
    </w:p>
    <w:p w:rsidR="00F27BB1" w:rsidRPr="00F27BB1" w:rsidRDefault="00F27BB1" w:rsidP="00E76EB5">
      <w:pPr>
        <w:spacing w:after="0" w:line="240" w:lineRule="auto"/>
        <w:ind w:left="0" w:right="0" w:firstLine="0"/>
        <w:rPr>
          <w:color w:val="auto"/>
          <w:szCs w:val="24"/>
        </w:rPr>
      </w:pPr>
      <w:r w:rsidRPr="00F27BB1">
        <w:rPr>
          <w:b/>
          <w:bCs/>
          <w:color w:val="auto"/>
          <w:szCs w:val="24"/>
        </w:rPr>
        <w:t>A szakmai gyakorlat követelményei</w:t>
      </w:r>
    </w:p>
    <w:p w:rsidR="0066408B" w:rsidRDefault="0066408B" w:rsidP="00E76EB5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F27BB1" w:rsidRPr="00F27BB1" w:rsidRDefault="00F27BB1" w:rsidP="00E76EB5">
      <w:pPr>
        <w:spacing w:after="0" w:line="240" w:lineRule="auto"/>
        <w:ind w:left="0" w:right="0" w:firstLine="0"/>
        <w:rPr>
          <w:color w:val="auto"/>
          <w:szCs w:val="24"/>
        </w:rPr>
      </w:pPr>
      <w:r w:rsidRPr="00F27BB1">
        <w:rPr>
          <w:color w:val="auto"/>
          <w:szCs w:val="24"/>
        </w:rPr>
        <w:t>A szakmai gyakorlat a kiscsoportos tantervi gyakorlaton túl a 3. vagy 4. félév során egy alkalommal kulturális intézményben vagy szervezetben teljesítendő négy hetes, 160 óra időtartamú, képzési időszakhoz kapcsolódó (a nyári szünet időtartamára is kiterjeszthető) gyakorlat.</w:t>
      </w:r>
    </w:p>
    <w:p w:rsidR="00F27BB1" w:rsidRDefault="00F27BB1" w:rsidP="00E76EB5">
      <w:pPr>
        <w:spacing w:after="0" w:line="240" w:lineRule="auto"/>
        <w:ind w:left="0" w:right="0" w:firstLine="0"/>
        <w:rPr>
          <w:color w:val="auto"/>
          <w:szCs w:val="24"/>
        </w:rPr>
      </w:pPr>
      <w:r w:rsidRPr="00F27BB1">
        <w:rPr>
          <w:color w:val="auto"/>
          <w:szCs w:val="24"/>
        </w:rPr>
        <w:t>A szakmai gyakorlati helyet a felsőoktatási intézmény jelöli ki a hallgatóval egyeztetve. A gyakorlati helyszínek lehetnek: közművelődési intézmények, múzeumok, könyvtárak, kulturális intézmények és szervezetek, valamint bármely települési önkormányzat, egyházi, nonprofit és civil szervezet, amennyiben kulturális tevékenységet is folytat, és amelyekkel a szakmai gyakorlatra a felsőoktatási intézmény megállapodást kötött, továbbá a szakmai gyakorló hely rendelkezik a szakmai gyakorlat szakszerű irányításához szükséges felkészültségű gyakorlatvezetővel.</w:t>
      </w:r>
    </w:p>
    <w:p w:rsidR="00006A69" w:rsidRDefault="00006A69" w:rsidP="00E76EB5">
      <w:pPr>
        <w:spacing w:after="0" w:line="240" w:lineRule="auto"/>
        <w:ind w:left="0" w:right="0" w:firstLine="0"/>
        <w:rPr>
          <w:b/>
          <w:bCs/>
          <w:color w:val="auto"/>
          <w:szCs w:val="24"/>
        </w:rPr>
      </w:pPr>
    </w:p>
    <w:p w:rsidR="0066408B" w:rsidRPr="00E83187" w:rsidRDefault="0066408B" w:rsidP="00E76EB5">
      <w:pPr>
        <w:spacing w:after="0" w:line="240" w:lineRule="auto"/>
        <w:ind w:left="0" w:right="0" w:firstLine="0"/>
        <w:rPr>
          <w:color w:val="FF0000"/>
        </w:rPr>
      </w:pPr>
    </w:p>
    <w:p w:rsidR="00006A69" w:rsidRPr="00E83187" w:rsidRDefault="00006A69" w:rsidP="009F6202">
      <w:pPr>
        <w:spacing w:after="0" w:line="240" w:lineRule="auto"/>
        <w:ind w:left="0" w:right="0" w:firstLine="0"/>
        <w:jc w:val="left"/>
        <w:rPr>
          <w:color w:val="FF0000"/>
        </w:rPr>
      </w:pPr>
    </w:p>
    <w:p w:rsidR="00006A69" w:rsidRPr="00E83187" w:rsidRDefault="00ED0D8A" w:rsidP="009F6202">
      <w:pPr>
        <w:pStyle w:val="Cmsor1"/>
        <w:spacing w:line="240" w:lineRule="auto"/>
        <w:ind w:left="-5"/>
        <w:rPr>
          <w:color w:val="auto"/>
        </w:rPr>
      </w:pPr>
      <w:r w:rsidRPr="00E83187">
        <w:rPr>
          <w:color w:val="auto"/>
        </w:rPr>
        <w:t xml:space="preserve">További információk </w:t>
      </w:r>
    </w:p>
    <w:p w:rsidR="00006A69" w:rsidRPr="00E83187" w:rsidRDefault="00006A69" w:rsidP="009F6202">
      <w:pPr>
        <w:spacing w:after="0" w:line="240" w:lineRule="auto"/>
        <w:ind w:left="0" w:right="0" w:firstLine="0"/>
        <w:jc w:val="left"/>
        <w:rPr>
          <w:color w:val="auto"/>
        </w:rPr>
      </w:pPr>
    </w:p>
    <w:p w:rsidR="009C27DC" w:rsidRPr="00E83187" w:rsidRDefault="009C27DC" w:rsidP="009F6202">
      <w:pPr>
        <w:spacing w:after="0" w:line="240" w:lineRule="auto"/>
        <w:ind w:left="-5" w:right="0"/>
        <w:rPr>
          <w:color w:val="auto"/>
        </w:rPr>
      </w:pPr>
      <w:r w:rsidRPr="00E83187">
        <w:rPr>
          <w:color w:val="auto"/>
        </w:rPr>
        <w:t xml:space="preserve">További információkérés, kérdések esetén kereshető az NMI Művelődési Intézet Nonprofit Kft. Kultúrakutatási és Képzési Igazgatósága a </w:t>
      </w:r>
      <w:r w:rsidRPr="00E83187">
        <w:rPr>
          <w:color w:val="auto"/>
          <w:u w:val="single" w:color="0563C1"/>
        </w:rPr>
        <w:t>kepzes</w:t>
      </w:r>
      <w:hyperlink r:id="rId10" w:tgtFrame="_blank" w:tooltip="E-mail küldése ide: dr.juhasz.erika@nminkft.hu" w:history="1">
        <w:r w:rsidRPr="00E83187">
          <w:rPr>
            <w:color w:val="auto"/>
            <w:u w:val="single" w:color="0563C1"/>
          </w:rPr>
          <w:t>@nminkft.hu</w:t>
        </w:r>
      </w:hyperlink>
      <w:r w:rsidRPr="00E83187">
        <w:rPr>
          <w:color w:val="auto"/>
        </w:rPr>
        <w:t xml:space="preserve"> email címen.</w:t>
      </w:r>
    </w:p>
    <w:sectPr w:rsidR="009C27DC" w:rsidRPr="00E83187">
      <w:pgSz w:w="11906" w:h="16838"/>
      <w:pgMar w:top="1183" w:right="1414" w:bottom="15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519"/>
    <w:multiLevelType w:val="hybridMultilevel"/>
    <w:tmpl w:val="DB9C9DB0"/>
    <w:lvl w:ilvl="0" w:tplc="073623E8">
      <w:start w:val="1011"/>
      <w:numFmt w:val="bullet"/>
      <w:lvlText w:val="ꟷ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30AC"/>
    <w:multiLevelType w:val="hybridMultilevel"/>
    <w:tmpl w:val="D884F2B2"/>
    <w:lvl w:ilvl="0" w:tplc="382A1FC6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ADA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E28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8A5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83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EE1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69B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6C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89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D07AA"/>
    <w:multiLevelType w:val="hybridMultilevel"/>
    <w:tmpl w:val="57B67C40"/>
    <w:lvl w:ilvl="0" w:tplc="073623E8">
      <w:start w:val="1011"/>
      <w:numFmt w:val="bullet"/>
      <w:lvlText w:val="ꟷ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F445A"/>
    <w:multiLevelType w:val="multilevel"/>
    <w:tmpl w:val="17DA77A6"/>
    <w:lvl w:ilvl="0">
      <w:start w:val="1"/>
      <w:numFmt w:val="decimal"/>
      <w:lvlText w:val="%1."/>
      <w:lvlJc w:val="left"/>
      <w:pPr>
        <w:ind w:left="24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69"/>
    <w:rsid w:val="00006A69"/>
    <w:rsid w:val="001022C5"/>
    <w:rsid w:val="001B02CF"/>
    <w:rsid w:val="002B7801"/>
    <w:rsid w:val="002E3B9A"/>
    <w:rsid w:val="005F6984"/>
    <w:rsid w:val="0066408B"/>
    <w:rsid w:val="006C5146"/>
    <w:rsid w:val="00953865"/>
    <w:rsid w:val="009B4502"/>
    <w:rsid w:val="009C27DC"/>
    <w:rsid w:val="009F6202"/>
    <w:rsid w:val="00B47368"/>
    <w:rsid w:val="00BF068D"/>
    <w:rsid w:val="00E76EB5"/>
    <w:rsid w:val="00E83187"/>
    <w:rsid w:val="00ED0D8A"/>
    <w:rsid w:val="00F27BB1"/>
    <w:rsid w:val="00F6595D"/>
    <w:rsid w:val="00F750AD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3086"/>
  <w15:docId w15:val="{B5837634-B8DD-454B-A8B7-892A4C36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2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b/>
      <w:i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9C27D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B7801"/>
    <w:rPr>
      <w:color w:val="808080"/>
      <w:shd w:val="clear" w:color="auto" w:fill="E6E6E6"/>
    </w:rPr>
  </w:style>
  <w:style w:type="paragraph" w:styleId="NormlWeb">
    <w:name w:val="Normal (Web)"/>
    <w:basedOn w:val="Norml"/>
    <w:uiPriority w:val="99"/>
    <w:semiHidden/>
    <w:unhideWhenUsed/>
    <w:rsid w:val="00BF068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27BB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7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lvi.hu/pub_bin/dload/FFT_2017A/FFT_2017A_3sz_tablaza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lvi.hu/felveteli/pontszamitas/Mesterkepzesb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elvi.hu/" TargetMode="External"/><Relationship Id="rId10" Type="http://schemas.openxmlformats.org/officeDocument/2006/relationships/hyperlink" Target="mailto:dr.juhasz.erika@nminkf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lvi.hu/felveteli/egyetemek_foiskol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Deák Orsolya</cp:lastModifiedBy>
  <cp:revision>6</cp:revision>
  <cp:lastPrinted>2017-10-25T10:58:00Z</cp:lastPrinted>
  <dcterms:created xsi:type="dcterms:W3CDTF">2018-01-09T10:17:00Z</dcterms:created>
  <dcterms:modified xsi:type="dcterms:W3CDTF">2018-09-03T07:39:00Z</dcterms:modified>
</cp:coreProperties>
</file>